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B1" w:rsidRDefault="006A764B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16.06.2021 г. № 148</w:t>
      </w:r>
      <w:bookmarkStart w:id="0" w:name="_GoBack"/>
      <w:bookmarkEnd w:id="0"/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E1369E" w:rsidRPr="00E1369E" w:rsidRDefault="00E1369E" w:rsidP="00E1369E">
      <w:pPr>
        <w:suppressAutoHyphens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1369E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5179CD" w:rsidRPr="00E1369E" w:rsidRDefault="005179CD" w:rsidP="005179CD">
      <w:pPr>
        <w:suppressAutoHyphens w:val="0"/>
        <w:spacing w:line="216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A16FA3" w:rsidRPr="00E1369E" w:rsidRDefault="005179CD" w:rsidP="005179CD">
      <w:pPr>
        <w:jc w:val="center"/>
        <w:rPr>
          <w:rFonts w:ascii="Arial" w:hAnsi="Arial" w:cs="Arial"/>
          <w:b/>
          <w:sz w:val="32"/>
          <w:szCs w:val="32"/>
        </w:rPr>
      </w:pPr>
      <w:r w:rsidRPr="00E1369E">
        <w:rPr>
          <w:rFonts w:ascii="Arial" w:hAnsi="Arial" w:cs="Arial"/>
          <w:b/>
          <w:sz w:val="32"/>
          <w:szCs w:val="32"/>
        </w:rPr>
        <w:t>О ВНЕСЕНИИ ИЗМЕНЕНИЙ В МЕСТНЫЕ НОРМАТИВЫ</w:t>
      </w:r>
    </w:p>
    <w:p w:rsidR="00A16FA3" w:rsidRPr="00E1369E" w:rsidRDefault="005179CD" w:rsidP="005179CD">
      <w:pPr>
        <w:jc w:val="center"/>
        <w:rPr>
          <w:rFonts w:ascii="Arial" w:hAnsi="Arial" w:cs="Arial"/>
          <w:b/>
          <w:sz w:val="32"/>
          <w:szCs w:val="32"/>
        </w:rPr>
      </w:pPr>
      <w:r w:rsidRPr="00E1369E">
        <w:rPr>
          <w:rFonts w:ascii="Arial" w:hAnsi="Arial" w:cs="Arial"/>
          <w:b/>
          <w:sz w:val="32"/>
          <w:szCs w:val="32"/>
        </w:rPr>
        <w:t xml:space="preserve">ГРАДОСТРОИТЕЛЬНОГО ПРОЕКТИРОВАНИЯ </w:t>
      </w:r>
      <w:r w:rsidR="00E1369E">
        <w:rPr>
          <w:rFonts w:ascii="Arial" w:hAnsi="Arial" w:cs="Arial"/>
          <w:b/>
          <w:sz w:val="32"/>
          <w:szCs w:val="32"/>
        </w:rPr>
        <w:t>КАЛТУКСКОГО</w:t>
      </w:r>
      <w:r w:rsidRPr="00E1369E">
        <w:rPr>
          <w:rFonts w:ascii="Arial" w:hAnsi="Arial" w:cs="Arial"/>
          <w:b/>
          <w:sz w:val="32"/>
          <w:szCs w:val="32"/>
        </w:rPr>
        <w:t xml:space="preserve"> МУНИЦИПАЛЬНОГО ОБРАЗОВАНИЯ, УТВЕРЖДЕННЫЕ РЕШЕНИЕМ ДУМЫ ОТ </w:t>
      </w:r>
      <w:r w:rsidR="00E1369E">
        <w:rPr>
          <w:rFonts w:ascii="Arial" w:hAnsi="Arial" w:cs="Arial"/>
          <w:b/>
          <w:sz w:val="32"/>
          <w:szCs w:val="32"/>
        </w:rPr>
        <w:t>30.06.2015 Г. № 89</w:t>
      </w:r>
      <w:r w:rsidRPr="00E1369E">
        <w:rPr>
          <w:rFonts w:ascii="Arial" w:hAnsi="Arial" w:cs="Arial"/>
          <w:b/>
          <w:sz w:val="32"/>
          <w:szCs w:val="32"/>
        </w:rPr>
        <w:t xml:space="preserve"> «ОБ УТВЕРЖДЕНИИ МЕСТНЫХ НОРМАТИВОВ ГРАДОСТРОИТЕЛЬНОГО ПРОЕКТИРОВАНИЯ </w:t>
      </w:r>
      <w:r w:rsidR="00E1369E">
        <w:rPr>
          <w:rFonts w:ascii="Arial" w:hAnsi="Arial" w:cs="Arial"/>
          <w:b/>
          <w:sz w:val="32"/>
          <w:szCs w:val="32"/>
        </w:rPr>
        <w:t>КАЛТУКСКОГО СЕЛЬСКОГО ПОСЕЛЕНИЯ</w:t>
      </w:r>
      <w:r w:rsidRPr="00E1369E">
        <w:rPr>
          <w:rFonts w:ascii="Arial" w:hAnsi="Arial" w:cs="Arial"/>
          <w:b/>
          <w:sz w:val="32"/>
          <w:szCs w:val="32"/>
        </w:rPr>
        <w:t>»</w:t>
      </w:r>
    </w:p>
    <w:p w:rsidR="0054259C" w:rsidRPr="00F4509B" w:rsidRDefault="0054259C" w:rsidP="005179CD">
      <w:pPr>
        <w:jc w:val="center"/>
        <w:rPr>
          <w:rFonts w:ascii="Arial" w:hAnsi="Arial" w:cs="Arial"/>
          <w:b/>
        </w:rPr>
      </w:pPr>
    </w:p>
    <w:p w:rsidR="0054259C" w:rsidRPr="00F4509B" w:rsidRDefault="00C242DB" w:rsidP="00F4509B">
      <w:pPr>
        <w:ind w:firstLine="708"/>
        <w:jc w:val="both"/>
        <w:rPr>
          <w:rFonts w:ascii="Arial" w:hAnsi="Arial" w:cs="Arial"/>
        </w:rPr>
      </w:pPr>
      <w:proofErr w:type="gramStart"/>
      <w:r w:rsidRPr="00F4509B">
        <w:rPr>
          <w:rFonts w:ascii="Arial" w:hAnsi="Arial" w:cs="Arial"/>
        </w:rPr>
        <w:t>Во исполнение п. 2а абзац 6 Перечня п</w:t>
      </w:r>
      <w:r w:rsidR="002D6C69" w:rsidRPr="00F4509B">
        <w:rPr>
          <w:rFonts w:ascii="Arial" w:hAnsi="Arial" w:cs="Arial"/>
        </w:rPr>
        <w:t>оручений Президента РФ по итогам заседания Совета при</w:t>
      </w:r>
      <w:r w:rsidRPr="00F4509B">
        <w:rPr>
          <w:rFonts w:ascii="Arial" w:hAnsi="Arial" w:cs="Arial"/>
        </w:rPr>
        <w:t xml:space="preserve"> Пре</w:t>
      </w:r>
      <w:r w:rsidR="002D6C69" w:rsidRPr="00F4509B">
        <w:rPr>
          <w:rFonts w:ascii="Arial" w:hAnsi="Arial" w:cs="Arial"/>
        </w:rPr>
        <w:t>зиденте РФ по развитию физической культуры и спорта</w:t>
      </w:r>
      <w:r w:rsidRPr="00F4509B">
        <w:rPr>
          <w:rFonts w:ascii="Arial" w:hAnsi="Arial" w:cs="Arial"/>
        </w:rPr>
        <w:t xml:space="preserve"> от 10.10.2019 г. №Пр-2397, в</w:t>
      </w:r>
      <w:r w:rsidR="0054259C" w:rsidRPr="00F4509B">
        <w:rPr>
          <w:rFonts w:ascii="Arial" w:hAnsi="Arial" w:cs="Arial"/>
        </w:rPr>
        <w:t xml:space="preserve"> соответствии с</w:t>
      </w:r>
      <w:r w:rsidR="00FD3579" w:rsidRPr="00F4509B">
        <w:rPr>
          <w:rFonts w:ascii="Arial" w:hAnsi="Arial" w:cs="Arial"/>
        </w:rPr>
        <w:t>о ст. 29</w:t>
      </w:r>
      <w:r w:rsidR="0054259C" w:rsidRPr="00F4509B">
        <w:rPr>
          <w:rFonts w:ascii="Arial" w:hAnsi="Arial" w:cs="Arial"/>
        </w:rPr>
        <w:t xml:space="preserve"> Градостроительн</w:t>
      </w:r>
      <w:r w:rsidR="00FD3579" w:rsidRPr="00F4509B">
        <w:rPr>
          <w:rFonts w:ascii="Arial" w:hAnsi="Arial" w:cs="Arial"/>
        </w:rPr>
        <w:t>ого кодекса</w:t>
      </w:r>
      <w:r w:rsidR="0054259C" w:rsidRPr="00F4509B">
        <w:rPr>
          <w:rFonts w:ascii="Arial" w:hAnsi="Arial" w:cs="Arial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</w:t>
      </w:r>
      <w:r w:rsidR="005179CD" w:rsidRPr="00F4509B">
        <w:rPr>
          <w:rFonts w:ascii="Arial" w:hAnsi="Arial" w:cs="Arial"/>
        </w:rPr>
        <w:t xml:space="preserve"> 47</w:t>
      </w:r>
      <w:r w:rsidR="0054259C" w:rsidRPr="00F4509B">
        <w:rPr>
          <w:rFonts w:ascii="Arial" w:hAnsi="Arial" w:cs="Arial"/>
        </w:rPr>
        <w:t xml:space="preserve">  </w:t>
      </w:r>
      <w:r w:rsidR="005179CD" w:rsidRPr="00F4509B">
        <w:rPr>
          <w:rFonts w:ascii="Arial" w:hAnsi="Arial" w:cs="Arial"/>
        </w:rPr>
        <w:t xml:space="preserve">Устава </w:t>
      </w:r>
      <w:r w:rsidR="00E1369E">
        <w:rPr>
          <w:rFonts w:ascii="Arial" w:hAnsi="Arial" w:cs="Arial"/>
        </w:rPr>
        <w:t>Калтукского</w:t>
      </w:r>
      <w:r w:rsidR="005179CD" w:rsidRPr="00F4509B">
        <w:rPr>
          <w:rFonts w:ascii="Arial" w:hAnsi="Arial" w:cs="Arial"/>
        </w:rPr>
        <w:t xml:space="preserve"> муниципального образования, Дума </w:t>
      </w:r>
      <w:r w:rsidR="00E1369E">
        <w:rPr>
          <w:rFonts w:ascii="Arial" w:hAnsi="Arial" w:cs="Arial"/>
        </w:rPr>
        <w:t>Калтукского</w:t>
      </w:r>
      <w:r w:rsidR="005179CD" w:rsidRPr="00F4509B">
        <w:rPr>
          <w:rFonts w:ascii="Arial" w:hAnsi="Arial" w:cs="Arial"/>
        </w:rPr>
        <w:t xml:space="preserve"> сельского</w:t>
      </w:r>
      <w:proofErr w:type="gramEnd"/>
      <w:r w:rsidR="005179CD" w:rsidRPr="00F4509B">
        <w:rPr>
          <w:rFonts w:ascii="Arial" w:hAnsi="Arial" w:cs="Arial"/>
        </w:rPr>
        <w:t xml:space="preserve"> поселения,</w:t>
      </w:r>
    </w:p>
    <w:p w:rsidR="00F4509B" w:rsidRPr="00F4509B" w:rsidRDefault="00F4509B" w:rsidP="00F4509B">
      <w:pPr>
        <w:jc w:val="both"/>
        <w:rPr>
          <w:rFonts w:ascii="Arial" w:hAnsi="Arial" w:cs="Arial"/>
        </w:rPr>
      </w:pPr>
    </w:p>
    <w:p w:rsidR="0054259C" w:rsidRPr="00E1369E" w:rsidRDefault="0054259C" w:rsidP="00F4509B">
      <w:pPr>
        <w:jc w:val="center"/>
        <w:rPr>
          <w:rFonts w:ascii="Arial" w:hAnsi="Arial" w:cs="Arial"/>
          <w:b/>
          <w:sz w:val="30"/>
          <w:szCs w:val="30"/>
        </w:rPr>
      </w:pPr>
      <w:r w:rsidRPr="00E1369E">
        <w:rPr>
          <w:rFonts w:ascii="Arial" w:hAnsi="Arial" w:cs="Arial"/>
          <w:b/>
          <w:sz w:val="30"/>
          <w:szCs w:val="30"/>
        </w:rPr>
        <w:t>РЕШИЛ</w:t>
      </w:r>
      <w:r w:rsidR="005179CD" w:rsidRPr="00E1369E">
        <w:rPr>
          <w:rFonts w:ascii="Arial" w:hAnsi="Arial" w:cs="Arial"/>
          <w:b/>
          <w:sz w:val="30"/>
          <w:szCs w:val="30"/>
        </w:rPr>
        <w:t>А</w:t>
      </w:r>
      <w:r w:rsidRPr="00E1369E">
        <w:rPr>
          <w:rFonts w:ascii="Arial" w:hAnsi="Arial" w:cs="Arial"/>
          <w:b/>
          <w:sz w:val="30"/>
          <w:szCs w:val="30"/>
        </w:rPr>
        <w:t>:</w:t>
      </w:r>
    </w:p>
    <w:p w:rsidR="00F4509B" w:rsidRPr="00F4509B" w:rsidRDefault="00F4509B" w:rsidP="00F4509B">
      <w:pPr>
        <w:jc w:val="both"/>
        <w:rPr>
          <w:rFonts w:ascii="Arial" w:hAnsi="Arial" w:cs="Arial"/>
        </w:rPr>
      </w:pPr>
    </w:p>
    <w:p w:rsidR="00FD3579" w:rsidRPr="00E55A3E" w:rsidRDefault="0054259C" w:rsidP="00E55A3E">
      <w:pPr>
        <w:ind w:firstLine="708"/>
        <w:jc w:val="both"/>
        <w:rPr>
          <w:rFonts w:ascii="Arial" w:hAnsi="Arial" w:cs="Arial"/>
        </w:rPr>
      </w:pPr>
      <w:r w:rsidRPr="00F4509B">
        <w:rPr>
          <w:rFonts w:ascii="Arial" w:hAnsi="Arial" w:cs="Arial"/>
        </w:rPr>
        <w:t>1. Внести в Местные нормативы градостроительного</w:t>
      </w:r>
      <w:r w:rsidRPr="00E55A3E">
        <w:rPr>
          <w:rFonts w:ascii="Arial" w:hAnsi="Arial" w:cs="Arial"/>
        </w:rPr>
        <w:t xml:space="preserve"> проектирования</w:t>
      </w:r>
      <w:r w:rsidR="00FD3579" w:rsidRPr="00E55A3E">
        <w:rPr>
          <w:rFonts w:ascii="Arial" w:hAnsi="Arial" w:cs="Arial"/>
        </w:rPr>
        <w:t xml:space="preserve"> </w:t>
      </w:r>
      <w:r w:rsidR="00E1369E">
        <w:rPr>
          <w:rFonts w:ascii="Arial" w:hAnsi="Arial" w:cs="Arial"/>
        </w:rPr>
        <w:t>Калтукского</w:t>
      </w:r>
      <w:r w:rsidR="005179CD" w:rsidRPr="00E55A3E">
        <w:rPr>
          <w:rFonts w:ascii="Arial" w:hAnsi="Arial" w:cs="Arial"/>
        </w:rPr>
        <w:t xml:space="preserve"> муниципального образования</w:t>
      </w:r>
      <w:r w:rsidRPr="00E55A3E">
        <w:rPr>
          <w:rFonts w:ascii="Arial" w:hAnsi="Arial" w:cs="Arial"/>
        </w:rPr>
        <w:t xml:space="preserve">, утвержденные решением </w:t>
      </w:r>
      <w:r w:rsidR="00FD3579" w:rsidRPr="00E55A3E">
        <w:rPr>
          <w:rFonts w:ascii="Arial" w:hAnsi="Arial" w:cs="Arial"/>
        </w:rPr>
        <w:t xml:space="preserve">Думы от </w:t>
      </w:r>
      <w:r w:rsidR="00A271AD">
        <w:rPr>
          <w:rFonts w:ascii="Arial" w:hAnsi="Arial" w:cs="Arial"/>
        </w:rPr>
        <w:t>30.06</w:t>
      </w:r>
      <w:r w:rsidR="005179CD" w:rsidRPr="00E55A3E">
        <w:rPr>
          <w:rFonts w:ascii="Arial" w:hAnsi="Arial" w:cs="Arial"/>
        </w:rPr>
        <w:t>.2015 г.</w:t>
      </w:r>
      <w:r w:rsidR="00FD3579" w:rsidRPr="00E55A3E">
        <w:rPr>
          <w:rFonts w:ascii="Arial" w:hAnsi="Arial" w:cs="Arial"/>
        </w:rPr>
        <w:t xml:space="preserve"> № </w:t>
      </w:r>
      <w:r w:rsidR="00A271AD">
        <w:rPr>
          <w:rFonts w:ascii="Arial" w:hAnsi="Arial" w:cs="Arial"/>
        </w:rPr>
        <w:t>89</w:t>
      </w:r>
      <w:r w:rsidR="00A75468" w:rsidRPr="00E55A3E">
        <w:rPr>
          <w:rFonts w:ascii="Arial" w:hAnsi="Arial" w:cs="Arial"/>
        </w:rPr>
        <w:t xml:space="preserve"> «Об утверждении местных нормативов градостроительного проектирования </w:t>
      </w:r>
      <w:r w:rsidR="00A271AD">
        <w:rPr>
          <w:rFonts w:ascii="Arial" w:hAnsi="Arial" w:cs="Arial"/>
        </w:rPr>
        <w:t>Калтукского сельского поселения</w:t>
      </w:r>
      <w:r w:rsidR="00A75468" w:rsidRPr="00E55A3E">
        <w:rPr>
          <w:rFonts w:ascii="Arial" w:hAnsi="Arial" w:cs="Arial"/>
        </w:rPr>
        <w:t>»</w:t>
      </w:r>
      <w:r w:rsidRPr="00E55A3E">
        <w:rPr>
          <w:rFonts w:ascii="Arial" w:hAnsi="Arial" w:cs="Arial"/>
        </w:rPr>
        <w:t xml:space="preserve">, следующие изменения: </w:t>
      </w:r>
    </w:p>
    <w:p w:rsidR="00A16FA3" w:rsidRPr="00E55A3E" w:rsidRDefault="002D6C69" w:rsidP="00E55A3E">
      <w:pPr>
        <w:ind w:firstLine="708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1.1. пункт</w:t>
      </w:r>
      <w:r w:rsidR="00FD3579" w:rsidRPr="00E55A3E">
        <w:rPr>
          <w:rFonts w:ascii="Arial" w:hAnsi="Arial" w:cs="Arial"/>
        </w:rPr>
        <w:t xml:space="preserve"> 1.7.2</w:t>
      </w:r>
      <w:r w:rsidR="0054259C" w:rsidRPr="00E55A3E">
        <w:rPr>
          <w:rFonts w:ascii="Arial" w:hAnsi="Arial" w:cs="Arial"/>
        </w:rPr>
        <w:t xml:space="preserve"> </w:t>
      </w:r>
      <w:r w:rsidRPr="00E55A3E">
        <w:rPr>
          <w:rFonts w:ascii="Arial" w:hAnsi="Arial" w:cs="Arial"/>
        </w:rPr>
        <w:t>«Расчетные параметры и категории улиц, дорог сельских населенных пунктов» изложить в новой редакции</w:t>
      </w:r>
      <w:r w:rsidR="0054259C" w:rsidRPr="00E55A3E">
        <w:rPr>
          <w:rFonts w:ascii="Arial" w:hAnsi="Arial" w:cs="Arial"/>
        </w:rPr>
        <w:t>:</w:t>
      </w:r>
    </w:p>
    <w:p w:rsidR="008C22C5" w:rsidRPr="00E55A3E" w:rsidRDefault="00186456" w:rsidP="00E55A3E">
      <w:pPr>
        <w:ind w:firstLine="708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«</w:t>
      </w:r>
      <w:r w:rsidR="008C22C5" w:rsidRPr="00E55A3E">
        <w:rPr>
          <w:rFonts w:ascii="Arial" w:hAnsi="Arial" w:cs="Arial"/>
        </w:rPr>
        <w:t>1.7.2 Расчетные параметры и категории улиц, дорог сельских населенных пунктов</w:t>
      </w:r>
    </w:p>
    <w:tbl>
      <w:tblPr>
        <w:tblW w:w="9541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3293"/>
        <w:gridCol w:w="993"/>
        <w:gridCol w:w="992"/>
        <w:gridCol w:w="992"/>
        <w:gridCol w:w="1276"/>
      </w:tblGrid>
      <w:tr w:rsidR="008C22C5" w:rsidTr="00E31CCD">
        <w:trPr>
          <w:cantSplit/>
          <w:trHeight w:val="13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Основное назначение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E55A3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55A3E">
              <w:rPr>
                <w:rFonts w:ascii="Courier New" w:hAnsi="Courier New" w:cs="Courier New"/>
                <w:sz w:val="22"/>
                <w:szCs w:val="22"/>
              </w:rPr>
              <w:t>/ч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2C5" w:rsidRPr="00E55A3E" w:rsidRDefault="008C22C5" w:rsidP="00F450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</w:p>
        </w:tc>
      </w:tr>
      <w:tr w:rsidR="008C22C5" w:rsidTr="00E31CCD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Основные улицы сельского поселения</w:t>
            </w:r>
            <w:r w:rsidR="008C22C5" w:rsidRPr="00E55A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4A336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Выходят на внешние дороги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8C22C5" w:rsidTr="00E31CCD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Местные улицы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связь жилой застройки с основными</w:t>
            </w:r>
            <w:r w:rsidRPr="00E55A3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>улицами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C22C5" w:rsidTr="00E31CCD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Местные дороги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5AC4" w:rsidRPr="00E55A3E">
              <w:rPr>
                <w:rFonts w:ascii="Courier New" w:hAnsi="Courier New" w:cs="Courier New"/>
                <w:sz w:val="22"/>
                <w:szCs w:val="22"/>
              </w:rPr>
              <w:t>,0 (допускается устраивать с одной стороны)</w:t>
            </w:r>
          </w:p>
        </w:tc>
      </w:tr>
      <w:tr w:rsidR="008C22C5" w:rsidTr="00E31CCD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4A3365" w:rsidP="005676A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C22C5" w:rsidRPr="00E55A3E">
              <w:rPr>
                <w:rFonts w:ascii="Courier New" w:hAnsi="Courier New" w:cs="Courier New"/>
                <w:sz w:val="22"/>
                <w:szCs w:val="22"/>
              </w:rPr>
              <w:t>роезд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6C5AC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55A3E" w:rsidRDefault="008C22C5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55A3E" w:rsidRDefault="006C5AC4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CB3" w:rsidTr="00F4509B">
        <w:trPr>
          <w:trHeight w:val="293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B3" w:rsidRPr="00E55A3E" w:rsidRDefault="00951CB3" w:rsidP="00951CB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Велосипедные дорожки:</w:t>
            </w:r>
          </w:p>
        </w:tc>
      </w:tr>
      <w:tr w:rsidR="005573B9" w:rsidTr="00E31CCD">
        <w:trPr>
          <w:trHeight w:val="42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в составе поперечного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br/>
              <w:t>профиля УДС</w:t>
            </w:r>
          </w:p>
          <w:p w:rsidR="005573B9" w:rsidRPr="00E55A3E" w:rsidRDefault="005573B9" w:rsidP="00951CB3">
            <w:pPr>
              <w:pStyle w:val="ConsPlusNormal"/>
              <w:ind w:left="283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Специально выделенная </w:t>
            </w:r>
            <w:r w:rsidR="00A95E49">
              <w:rPr>
                <w:rFonts w:ascii="Courier New" w:hAnsi="Courier New" w:cs="Courier New"/>
                <w:sz w:val="22"/>
                <w:szCs w:val="22"/>
              </w:rPr>
              <w:t xml:space="preserve">полоса, </w:t>
            </w: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предназначенная для движения велосипедного транспорта.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1-2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73B9" w:rsidTr="00E31CCD">
        <w:trPr>
          <w:trHeight w:val="42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1,00**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73B9" w:rsidTr="00E31CCD">
        <w:trPr>
          <w:trHeight w:val="418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gramStart"/>
            <w:r w:rsidRPr="00E55A3E">
              <w:rPr>
                <w:rFonts w:ascii="Courier New" w:hAnsi="Courier New" w:cs="Courier New"/>
                <w:sz w:val="22"/>
                <w:szCs w:val="22"/>
              </w:rPr>
              <w:t>рекреационных</w:t>
            </w:r>
            <w:proofErr w:type="gramEnd"/>
            <w:r w:rsidRPr="00E55A3E">
              <w:rPr>
                <w:rFonts w:ascii="Courier New" w:hAnsi="Courier New" w:cs="Courier New"/>
                <w:sz w:val="22"/>
                <w:szCs w:val="22"/>
              </w:rPr>
              <w:br/>
              <w:t>территория</w:t>
            </w:r>
          </w:p>
          <w:p w:rsidR="005573B9" w:rsidRPr="00E55A3E" w:rsidRDefault="005573B9" w:rsidP="00607A8C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1-2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73B9" w:rsidTr="00E31CCD">
        <w:trPr>
          <w:trHeight w:val="418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C279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607A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1,00**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E55A3E" w:rsidRDefault="005573B9" w:rsidP="005676A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A8C" w:rsidTr="00F4509B">
        <w:trPr>
          <w:trHeight w:val="418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C" w:rsidRPr="00E55A3E" w:rsidRDefault="005573B9" w:rsidP="005573B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* При движении в одном направлении</w:t>
            </w:r>
          </w:p>
          <w:p w:rsidR="005573B9" w:rsidRPr="00E55A3E" w:rsidRDefault="005573B9" w:rsidP="005573B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55A3E">
              <w:rPr>
                <w:rFonts w:ascii="Courier New" w:hAnsi="Courier New" w:cs="Courier New"/>
                <w:sz w:val="22"/>
                <w:szCs w:val="22"/>
              </w:rPr>
              <w:t>** При движении в двух направлениях</w:t>
            </w:r>
          </w:p>
        </w:tc>
      </w:tr>
    </w:tbl>
    <w:p w:rsidR="00A271AD" w:rsidRDefault="00A271AD" w:rsidP="00E55A3E">
      <w:pPr>
        <w:ind w:firstLine="709"/>
        <w:jc w:val="both"/>
        <w:rPr>
          <w:rFonts w:ascii="Arial" w:hAnsi="Arial" w:cs="Arial"/>
          <w:u w:val="single"/>
        </w:rPr>
      </w:pPr>
    </w:p>
    <w:p w:rsidR="00951CB3" w:rsidRPr="00E55A3E" w:rsidRDefault="00951CB3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  <w:u w:val="single"/>
        </w:rPr>
        <w:t>Примечания</w:t>
      </w:r>
      <w:r w:rsidR="00A271AD">
        <w:rPr>
          <w:rFonts w:ascii="Arial" w:hAnsi="Arial" w:cs="Arial"/>
        </w:rPr>
        <w:t xml:space="preserve">: </w:t>
      </w:r>
      <w:r w:rsidRPr="00E55A3E">
        <w:rPr>
          <w:rFonts w:ascii="Arial" w:hAnsi="Arial" w:cs="Arial"/>
        </w:rPr>
        <w:t xml:space="preserve">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E55A3E">
          <w:rPr>
            <w:rFonts w:ascii="Arial" w:hAnsi="Arial" w:cs="Arial"/>
          </w:rPr>
          <w:t>6 м</w:t>
        </w:r>
      </w:smartTag>
      <w:r w:rsidRPr="00E55A3E">
        <w:rPr>
          <w:rFonts w:ascii="Arial" w:hAnsi="Arial" w:cs="Arial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E55A3E">
          <w:rPr>
            <w:rFonts w:ascii="Arial" w:hAnsi="Arial" w:cs="Arial"/>
          </w:rPr>
          <w:t>15 м</w:t>
        </w:r>
      </w:smartTag>
      <w:r w:rsidRPr="00E55A3E">
        <w:rPr>
          <w:rFonts w:ascii="Arial" w:hAnsi="Arial" w:cs="Arial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E55A3E">
          <w:rPr>
            <w:rFonts w:ascii="Arial" w:hAnsi="Arial" w:cs="Arial"/>
          </w:rPr>
          <w:t>75 м</w:t>
        </w:r>
      </w:smartTag>
      <w:r w:rsidRPr="00E55A3E">
        <w:rPr>
          <w:rFonts w:ascii="Arial" w:hAnsi="Arial" w:cs="Arial"/>
        </w:rPr>
        <w:t xml:space="preserve">  между ними.</w:t>
      </w:r>
    </w:p>
    <w:p w:rsidR="00951CB3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2</w:t>
      </w:r>
      <w:r w:rsidR="00951CB3" w:rsidRPr="00E55A3E">
        <w:rPr>
          <w:rFonts w:ascii="Arial" w:hAnsi="Arial" w:cs="Arial"/>
        </w:rPr>
        <w:t xml:space="preserve">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951CB3" w:rsidRPr="00E55A3E">
          <w:rPr>
            <w:rFonts w:ascii="Arial" w:hAnsi="Arial" w:cs="Arial"/>
          </w:rPr>
          <w:t>0,5 м</w:t>
        </w:r>
      </w:smartTag>
      <w:r w:rsidR="00951CB3" w:rsidRPr="00E55A3E">
        <w:rPr>
          <w:rFonts w:ascii="Arial" w:hAnsi="Arial" w:cs="Arial"/>
        </w:rPr>
        <w:t>.</w:t>
      </w:r>
    </w:p>
    <w:p w:rsidR="00951CB3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>3</w:t>
      </w:r>
      <w:r w:rsidR="00951CB3" w:rsidRPr="00E55A3E">
        <w:rPr>
          <w:rFonts w:ascii="Arial" w:hAnsi="Arial" w:cs="Arial"/>
        </w:rPr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="00951CB3" w:rsidRPr="00E55A3E">
          <w:rPr>
            <w:rFonts w:ascii="Arial" w:hAnsi="Arial" w:cs="Arial"/>
          </w:rPr>
          <w:t>5,5 м</w:t>
        </w:r>
      </w:smartTag>
      <w:r w:rsidR="00951CB3" w:rsidRPr="00E55A3E">
        <w:rPr>
          <w:rFonts w:ascii="Arial" w:hAnsi="Arial" w:cs="Arial"/>
        </w:rPr>
        <w:t>.</w:t>
      </w:r>
    </w:p>
    <w:p w:rsidR="008F078A" w:rsidRPr="00E55A3E" w:rsidRDefault="008F078A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t xml:space="preserve">4. Велосипедные дорожки могут устраиваться одностороннего и двустороннего движения при наименьшем расстоянии безопасности от края велодорожки: </w:t>
      </w:r>
      <w:proofErr w:type="gramStart"/>
      <w:r w:rsidRPr="00E55A3E">
        <w:rPr>
          <w:rFonts w:ascii="Arial" w:hAnsi="Arial" w:cs="Arial"/>
        </w:rPr>
        <w:t>до проезжай</w:t>
      </w:r>
      <w:proofErr w:type="gramEnd"/>
      <w:r w:rsidRPr="00E55A3E">
        <w:rPr>
          <w:rFonts w:ascii="Arial" w:hAnsi="Arial" w:cs="Arial"/>
        </w:rPr>
        <w:t xml:space="preserve"> части, опор, деревьев 0,75 м; до тротуаров 0,5 м.</w:t>
      </w:r>
      <w:r w:rsidRPr="00E55A3E">
        <w:rPr>
          <w:rFonts w:ascii="Arial" w:hAnsi="Arial" w:cs="Arial"/>
          <w:color w:val="000000"/>
          <w:sz w:val="14"/>
          <w:szCs w:val="14"/>
        </w:rPr>
        <w:t xml:space="preserve"> </w:t>
      </w:r>
      <w:r w:rsidRPr="00E55A3E">
        <w:rPr>
          <w:rFonts w:ascii="Arial" w:hAnsi="Arial" w:cs="Arial"/>
        </w:rPr>
        <w:t>Допускается устраивать велосипедные полосы по краю улиц и дорог местного значения. Ширина полосы</w:t>
      </w:r>
      <w:r w:rsidR="00A271AD">
        <w:rPr>
          <w:rFonts w:ascii="Arial" w:hAnsi="Arial" w:cs="Arial"/>
        </w:rPr>
        <w:t xml:space="preserve"> должна быть не менее 1,2 м при </w:t>
      </w:r>
      <w:r w:rsidRPr="00E55A3E">
        <w:rPr>
          <w:rFonts w:ascii="Arial" w:hAnsi="Arial" w:cs="Arial"/>
        </w:rPr>
        <w:t>движении в направлении транспортного потока</w:t>
      </w:r>
      <w:r w:rsidR="00A271AD">
        <w:rPr>
          <w:rFonts w:ascii="Arial" w:hAnsi="Arial" w:cs="Arial"/>
        </w:rPr>
        <w:t xml:space="preserve"> и не менее 1,5 м при встречном </w:t>
      </w:r>
      <w:r w:rsidRPr="00E55A3E">
        <w:rPr>
          <w:rFonts w:ascii="Arial" w:hAnsi="Arial" w:cs="Arial"/>
        </w:rPr>
        <w:t>движении. Ширина велосипедной полос</w:t>
      </w:r>
      <w:r w:rsidR="00A271AD">
        <w:rPr>
          <w:rFonts w:ascii="Arial" w:hAnsi="Arial" w:cs="Arial"/>
        </w:rPr>
        <w:t xml:space="preserve">ы, устраиваемой вдоль тротуара, </w:t>
      </w:r>
      <w:r w:rsidRPr="00E55A3E">
        <w:rPr>
          <w:rFonts w:ascii="Arial" w:hAnsi="Arial" w:cs="Arial"/>
        </w:rPr>
        <w:t>должна быть не менее 1 м.</w:t>
      </w:r>
      <w:r w:rsidR="00186456" w:rsidRPr="00E55A3E">
        <w:rPr>
          <w:rFonts w:ascii="Arial" w:hAnsi="Arial" w:cs="Arial"/>
        </w:rPr>
        <w:t>»</w:t>
      </w:r>
    </w:p>
    <w:p w:rsidR="00E55A3E" w:rsidRDefault="00E55A3E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A271AD" w:rsidRDefault="00A271AD" w:rsidP="00E55A3E">
      <w:pPr>
        <w:ind w:firstLine="709"/>
        <w:jc w:val="both"/>
        <w:rPr>
          <w:rFonts w:ascii="Arial" w:hAnsi="Arial" w:cs="Arial"/>
        </w:rPr>
      </w:pPr>
    </w:p>
    <w:p w:rsidR="00186456" w:rsidRPr="00E55A3E" w:rsidRDefault="00186456" w:rsidP="00E55A3E">
      <w:pPr>
        <w:ind w:firstLine="709"/>
        <w:jc w:val="both"/>
        <w:rPr>
          <w:rFonts w:ascii="Arial" w:hAnsi="Arial" w:cs="Arial"/>
        </w:rPr>
      </w:pPr>
      <w:r w:rsidRPr="00E55A3E">
        <w:rPr>
          <w:rFonts w:ascii="Arial" w:hAnsi="Arial" w:cs="Arial"/>
        </w:rPr>
        <w:lastRenderedPageBreak/>
        <w:t>2.</w:t>
      </w:r>
      <w:r w:rsidR="00E55A3E" w:rsidRPr="00E55A3E">
        <w:rPr>
          <w:rFonts w:ascii="Arial" w:hAnsi="Arial" w:cs="Arial"/>
        </w:rPr>
        <w:t xml:space="preserve"> </w:t>
      </w:r>
      <w:r w:rsidR="00A75468" w:rsidRPr="00E55A3E">
        <w:rPr>
          <w:rFonts w:ascii="Arial" w:hAnsi="Arial" w:cs="Arial"/>
        </w:rPr>
        <w:t xml:space="preserve">Настоящее решение подлежит официальному опубликованию в Информационном бюллетене </w:t>
      </w:r>
      <w:r w:rsidR="00A271AD">
        <w:rPr>
          <w:rFonts w:ascii="Arial" w:hAnsi="Arial" w:cs="Arial"/>
        </w:rPr>
        <w:t>Калтукского</w:t>
      </w:r>
      <w:r w:rsidR="00A75468" w:rsidRPr="00E55A3E">
        <w:rPr>
          <w:rFonts w:ascii="Arial" w:hAnsi="Arial" w:cs="Arial"/>
        </w:rPr>
        <w:t xml:space="preserve"> муниципального образования и </w:t>
      </w:r>
      <w:r w:rsidR="006E39DE" w:rsidRPr="00E55A3E">
        <w:rPr>
          <w:rFonts w:ascii="Arial" w:hAnsi="Arial" w:cs="Arial"/>
        </w:rPr>
        <w:t xml:space="preserve">размещению на официальном сайте администрации </w:t>
      </w:r>
      <w:r w:rsidR="00A271AD">
        <w:rPr>
          <w:rFonts w:ascii="Arial" w:hAnsi="Arial" w:cs="Arial"/>
        </w:rPr>
        <w:t>Калтукского</w:t>
      </w:r>
      <w:r w:rsidR="006E39DE" w:rsidRPr="00E55A3E">
        <w:rPr>
          <w:rFonts w:ascii="Arial" w:hAnsi="Arial" w:cs="Arial"/>
        </w:rPr>
        <w:t xml:space="preserve"> сельского поселения</w:t>
      </w:r>
      <w:r w:rsidR="00E55A3E" w:rsidRPr="00E55A3E">
        <w:rPr>
          <w:rFonts w:ascii="Arial" w:hAnsi="Arial" w:cs="Arial"/>
        </w:rPr>
        <w:t xml:space="preserve"> в сети «Интернет»</w:t>
      </w:r>
      <w:r w:rsidRPr="00E55A3E">
        <w:rPr>
          <w:rFonts w:ascii="Arial" w:hAnsi="Arial" w:cs="Arial"/>
        </w:rPr>
        <w:t>.</w:t>
      </w:r>
    </w:p>
    <w:p w:rsidR="00186456" w:rsidRDefault="00186456" w:rsidP="00E55A3E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r w:rsidRPr="00E55A3E">
        <w:rPr>
          <w:rFonts w:ascii="Arial" w:hAnsi="Arial" w:cs="Arial"/>
          <w:sz w:val="24"/>
        </w:rPr>
        <w:t xml:space="preserve">3. Настоящее решение вступает в силу со дня его официального опубликования. </w:t>
      </w:r>
    </w:p>
    <w:p w:rsidR="00E31CCD" w:rsidRDefault="00E31CCD" w:rsidP="00E31CC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A271AD" w:rsidRDefault="00A271AD" w:rsidP="00E31CC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Председатель Думы,</w:t>
      </w: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Глава Калтукского</w:t>
      </w:r>
    </w:p>
    <w:p w:rsidR="00A271AD" w:rsidRPr="00A271AD" w:rsidRDefault="00A271AD" w:rsidP="00A271A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A271AD">
        <w:rPr>
          <w:rFonts w:ascii="Arial" w:hAnsi="Arial" w:cs="Arial"/>
          <w:b/>
          <w:lang w:eastAsia="ru-RU"/>
        </w:rPr>
        <w:t>муниципального образования</w:t>
      </w:r>
    </w:p>
    <w:p w:rsidR="00E31CCD" w:rsidRDefault="00A271AD" w:rsidP="00A271AD">
      <w:pPr>
        <w:pStyle w:val="a8"/>
        <w:tabs>
          <w:tab w:val="left" w:pos="1134"/>
        </w:tabs>
        <w:jc w:val="both"/>
        <w:rPr>
          <w:rFonts w:ascii="Arial" w:hAnsi="Arial" w:cs="Arial"/>
          <w:sz w:val="24"/>
        </w:rPr>
      </w:pPr>
      <w:r w:rsidRPr="00A271AD">
        <w:rPr>
          <w:rFonts w:ascii="Arial" w:hAnsi="Arial" w:cs="Arial"/>
          <w:b/>
          <w:sz w:val="24"/>
          <w:lang w:eastAsia="ru-RU"/>
        </w:rPr>
        <w:t>П.Ю. Большешапов</w:t>
      </w:r>
    </w:p>
    <w:sectPr w:rsidR="00E31CCD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F2" w:rsidRDefault="002F13F2" w:rsidP="00A16FA3">
      <w:r>
        <w:separator/>
      </w:r>
    </w:p>
  </w:endnote>
  <w:endnote w:type="continuationSeparator" w:id="0">
    <w:p w:rsidR="002F13F2" w:rsidRDefault="002F13F2" w:rsidP="00A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F2" w:rsidRDefault="002F13F2" w:rsidP="00A16FA3">
      <w:r>
        <w:separator/>
      </w:r>
    </w:p>
  </w:footnote>
  <w:footnote w:type="continuationSeparator" w:id="0">
    <w:p w:rsidR="002F13F2" w:rsidRDefault="002F13F2" w:rsidP="00A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5"/>
    <w:rsid w:val="000A29B8"/>
    <w:rsid w:val="00186456"/>
    <w:rsid w:val="001E6F17"/>
    <w:rsid w:val="002D6C69"/>
    <w:rsid w:val="002F13F2"/>
    <w:rsid w:val="004A3365"/>
    <w:rsid w:val="004F0AE7"/>
    <w:rsid w:val="005179CD"/>
    <w:rsid w:val="0054259C"/>
    <w:rsid w:val="005573B9"/>
    <w:rsid w:val="005F353D"/>
    <w:rsid w:val="00607A8C"/>
    <w:rsid w:val="006269F9"/>
    <w:rsid w:val="00645B26"/>
    <w:rsid w:val="006A764B"/>
    <w:rsid w:val="006C5AC4"/>
    <w:rsid w:val="006E39DE"/>
    <w:rsid w:val="007A4BB1"/>
    <w:rsid w:val="008C22C5"/>
    <w:rsid w:val="008F078A"/>
    <w:rsid w:val="00951CB3"/>
    <w:rsid w:val="00980EE9"/>
    <w:rsid w:val="00A16FA3"/>
    <w:rsid w:val="00A271AD"/>
    <w:rsid w:val="00A63DF5"/>
    <w:rsid w:val="00A75468"/>
    <w:rsid w:val="00A95E49"/>
    <w:rsid w:val="00AB1EC6"/>
    <w:rsid w:val="00B810A1"/>
    <w:rsid w:val="00C242DB"/>
    <w:rsid w:val="00C27967"/>
    <w:rsid w:val="00C432F9"/>
    <w:rsid w:val="00C82B73"/>
    <w:rsid w:val="00DE510F"/>
    <w:rsid w:val="00E1369E"/>
    <w:rsid w:val="00E31CCD"/>
    <w:rsid w:val="00E55A3E"/>
    <w:rsid w:val="00EA1E01"/>
    <w:rsid w:val="00F4509B"/>
    <w:rsid w:val="00FD3579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cp:lastPrinted>2020-06-22T09:09:00Z</cp:lastPrinted>
  <dcterms:created xsi:type="dcterms:W3CDTF">2020-05-25T06:45:00Z</dcterms:created>
  <dcterms:modified xsi:type="dcterms:W3CDTF">2021-06-16T05:26:00Z</dcterms:modified>
</cp:coreProperties>
</file>